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2E8EFC" w14:textId="77777777" w:rsidR="00F973CD" w:rsidRPr="005C4B65" w:rsidRDefault="00F973CD" w:rsidP="00F973CD">
      <w:pPr>
        <w:jc w:val="center"/>
        <w:rPr>
          <w:rFonts w:ascii="Arial" w:hAnsi="Arial" w:cs="Arial"/>
          <w:b/>
          <w:color w:val="1C2045"/>
          <w:szCs w:val="22"/>
        </w:rPr>
      </w:pPr>
    </w:p>
    <w:p w14:paraId="41302573" w14:textId="226E394F" w:rsidR="00F973CD" w:rsidRPr="005C4B65" w:rsidRDefault="00380CA3" w:rsidP="00F973CD">
      <w:pPr>
        <w:jc w:val="center"/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MSF</w:t>
      </w:r>
      <w:r w:rsidR="00F973CD" w:rsidRPr="005C4B65">
        <w:rPr>
          <w:rFonts w:ascii="Arial" w:hAnsi="Arial" w:cs="Arial"/>
          <w:b/>
          <w:color w:val="1C2045"/>
          <w:szCs w:val="22"/>
        </w:rPr>
        <w:t xml:space="preserve"> reflection (</w:t>
      </w:r>
      <w:r>
        <w:rPr>
          <w:rFonts w:ascii="Arial" w:hAnsi="Arial" w:cs="Arial"/>
          <w:b/>
          <w:color w:val="1C2045"/>
          <w:szCs w:val="22"/>
        </w:rPr>
        <w:t>MSFR</w:t>
      </w:r>
      <w:r w:rsidR="00F973CD" w:rsidRPr="005C4B65">
        <w:rPr>
          <w:rFonts w:ascii="Arial" w:hAnsi="Arial" w:cs="Arial"/>
          <w:b/>
          <w:color w:val="1C2045"/>
          <w:szCs w:val="22"/>
        </w:rPr>
        <w:t>)</w:t>
      </w:r>
    </w:p>
    <w:p w14:paraId="6F1986B0" w14:textId="77777777" w:rsidR="00F973CD" w:rsidRPr="005C4B65" w:rsidRDefault="00F973CD" w:rsidP="00F973CD">
      <w:pPr>
        <w:jc w:val="center"/>
        <w:rPr>
          <w:rFonts w:ascii="Arial" w:hAnsi="Arial" w:cs="Arial"/>
          <w:b/>
          <w:color w:val="1C2045"/>
          <w:szCs w:val="22"/>
        </w:rPr>
      </w:pPr>
    </w:p>
    <w:p w14:paraId="41510CF1" w14:textId="06DA12CD" w:rsidR="00F973CD" w:rsidRPr="005C4B65" w:rsidRDefault="00F973CD" w:rsidP="00F973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F7F7F" w:themeFill="text1" w:themeFillTint="80"/>
        <w:jc w:val="center"/>
        <w:rPr>
          <w:rFonts w:ascii="Arial" w:hAnsi="Arial" w:cs="Arial"/>
          <w:b/>
          <w:color w:val="FFFFFF" w:themeColor="background1"/>
          <w:szCs w:val="22"/>
        </w:rPr>
      </w:pPr>
      <w:r w:rsidRPr="005C4B65">
        <w:rPr>
          <w:rFonts w:ascii="Arial" w:eastAsia="Times New Roman" w:hAnsi="Arial" w:cs="Arial"/>
          <w:b/>
          <w:bCs/>
          <w:color w:val="FFFFFF" w:themeColor="background1"/>
          <w:szCs w:val="22"/>
          <w:lang w:eastAsia="en-GB"/>
        </w:rPr>
        <w:t>Purpose</w:t>
      </w:r>
      <w:r w:rsidRPr="005C4B65"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: to evaluate the pharmacist’s ability to reflect on and identify areas of development </w:t>
      </w:r>
      <w:r w:rsidR="005C4B65">
        <w:rPr>
          <w:rFonts w:ascii="Arial" w:eastAsia="Times New Roman" w:hAnsi="Arial" w:cs="Arial"/>
          <w:color w:val="FFFFFF" w:themeColor="background1"/>
          <w:szCs w:val="22"/>
          <w:lang w:eastAsia="en-GB"/>
        </w:rPr>
        <w:t>based on</w:t>
      </w:r>
      <w:r w:rsidRPr="005C4B65"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 </w:t>
      </w:r>
      <w:r w:rsidR="00DE2459">
        <w:rPr>
          <w:rFonts w:ascii="Arial" w:eastAsia="Times New Roman" w:hAnsi="Arial" w:cs="Arial"/>
          <w:color w:val="FFFFFF" w:themeColor="background1"/>
          <w:szCs w:val="22"/>
          <w:lang w:eastAsia="en-GB"/>
        </w:rPr>
        <w:t>multiple source</w:t>
      </w:r>
      <w:r w:rsidRPr="005C4B65"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 feedback </w:t>
      </w:r>
    </w:p>
    <w:p w14:paraId="5D6A4EE5" w14:textId="77777777" w:rsidR="00F973CD" w:rsidRPr="005C4B65" w:rsidRDefault="00F973CD" w:rsidP="00F973CD">
      <w:pPr>
        <w:rPr>
          <w:rFonts w:ascii="Arial" w:hAnsi="Arial" w:cs="Arial"/>
          <w:bCs/>
          <w:color w:val="1C2045"/>
          <w:szCs w:val="22"/>
        </w:rPr>
      </w:pPr>
    </w:p>
    <w:p w14:paraId="5FF03063" w14:textId="77777777" w:rsidR="00F973CD" w:rsidRPr="005C4B65" w:rsidRDefault="00F973CD" w:rsidP="00F973CD">
      <w:pPr>
        <w:rPr>
          <w:rFonts w:ascii="Arial" w:hAnsi="Arial" w:cs="Arial"/>
          <w:bCs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F973CD" w:rsidRPr="005C4B65" w14:paraId="695D831A" w14:textId="77777777" w:rsidTr="00DE2459">
        <w:tc>
          <w:tcPr>
            <w:tcW w:w="3261" w:type="dxa"/>
            <w:shd w:val="clear" w:color="auto" w:fill="F2F2F2" w:themeFill="background1" w:themeFillShade="F2"/>
          </w:tcPr>
          <w:p w14:paraId="32004776" w14:textId="7FB5A542" w:rsidR="00F973CD" w:rsidRPr="005C4B65" w:rsidRDefault="00F973CD" w:rsidP="006D61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5C4B65">
              <w:rPr>
                <w:rFonts w:ascii="Arial" w:hAnsi="Arial" w:cs="Arial"/>
                <w:b/>
                <w:color w:val="1C2045"/>
                <w:sz w:val="22"/>
                <w:szCs w:val="22"/>
              </w:rPr>
              <w:t>Date of reflection</w:t>
            </w:r>
          </w:p>
        </w:tc>
        <w:tc>
          <w:tcPr>
            <w:tcW w:w="6095" w:type="dxa"/>
          </w:tcPr>
          <w:p w14:paraId="4FC23AFB" w14:textId="77777777" w:rsidR="00F973CD" w:rsidRPr="005C4B65" w:rsidRDefault="00F973CD" w:rsidP="006D61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DE2459" w:rsidRPr="005C4B65" w14:paraId="5C8887A8" w14:textId="77777777" w:rsidTr="00DE2459">
        <w:tc>
          <w:tcPr>
            <w:tcW w:w="3261" w:type="dxa"/>
            <w:shd w:val="clear" w:color="auto" w:fill="F2F2F2" w:themeFill="background1" w:themeFillShade="F2"/>
          </w:tcPr>
          <w:p w14:paraId="0E00A80A" w14:textId="26EC28D4" w:rsidR="00DE2459" w:rsidRPr="005C4B65" w:rsidRDefault="00DE2459" w:rsidP="006D61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C2045"/>
                <w:sz w:val="22"/>
                <w:szCs w:val="22"/>
              </w:rPr>
              <w:t>Domain(s) which you received feedback on and are reflecting on</w:t>
            </w:r>
          </w:p>
        </w:tc>
        <w:tc>
          <w:tcPr>
            <w:tcW w:w="6095" w:type="dxa"/>
          </w:tcPr>
          <w:p w14:paraId="635EB67E" w14:textId="2C146B8D" w:rsidR="00DE2459" w:rsidRDefault="004D0BE7" w:rsidP="006D6177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438769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2459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DE2459">
              <w:rPr>
                <w:rFonts w:ascii="Arial" w:hAnsi="Arial" w:cs="Arial"/>
                <w:szCs w:val="22"/>
              </w:rPr>
              <w:t xml:space="preserve"> Domain 1 – </w:t>
            </w:r>
            <w:r w:rsidR="007E127A">
              <w:rPr>
                <w:rFonts w:ascii="Arial" w:hAnsi="Arial" w:cs="Arial"/>
                <w:szCs w:val="22"/>
              </w:rPr>
              <w:t>Person-centered care and collaboration</w:t>
            </w:r>
          </w:p>
          <w:p w14:paraId="50B4580D" w14:textId="68FFA752" w:rsidR="00DE2459" w:rsidRDefault="004D0BE7" w:rsidP="006D6177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2028480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2459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DE2459">
              <w:rPr>
                <w:rFonts w:ascii="Arial" w:hAnsi="Arial" w:cs="Arial"/>
                <w:szCs w:val="22"/>
              </w:rPr>
              <w:t xml:space="preserve"> Domain 2 – </w:t>
            </w:r>
            <w:r w:rsidR="007E127A">
              <w:rPr>
                <w:rFonts w:ascii="Arial" w:hAnsi="Arial" w:cs="Arial"/>
                <w:szCs w:val="22"/>
              </w:rPr>
              <w:t>Professional practice</w:t>
            </w:r>
            <w:r w:rsidR="007E127A">
              <w:rPr>
                <w:rFonts w:ascii="Arial" w:hAnsi="Arial" w:cs="Arial"/>
                <w:szCs w:val="22"/>
              </w:rPr>
              <w:t xml:space="preserve"> </w:t>
            </w:r>
          </w:p>
          <w:p w14:paraId="79582778" w14:textId="77777777" w:rsidR="00DE2459" w:rsidRDefault="004D0BE7" w:rsidP="006D6177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1665506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2459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DE2459">
              <w:rPr>
                <w:rFonts w:ascii="Arial" w:hAnsi="Arial" w:cs="Arial"/>
                <w:szCs w:val="22"/>
              </w:rPr>
              <w:t xml:space="preserve"> Domain 3 – Leadership &amp; management</w:t>
            </w:r>
          </w:p>
          <w:p w14:paraId="0276EB45" w14:textId="702CD066" w:rsidR="00DE2459" w:rsidRDefault="004D0BE7" w:rsidP="006D6177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19483858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2459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DE2459">
              <w:rPr>
                <w:rFonts w:ascii="Arial" w:hAnsi="Arial" w:cs="Arial"/>
                <w:szCs w:val="22"/>
              </w:rPr>
              <w:t xml:space="preserve"> Domain 4 – Education</w:t>
            </w:r>
          </w:p>
          <w:p w14:paraId="4A3B35B7" w14:textId="649D5544" w:rsidR="00DE2459" w:rsidRPr="005C4B65" w:rsidRDefault="004D0BE7" w:rsidP="006D61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76019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127A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DE2459">
              <w:rPr>
                <w:rFonts w:ascii="Arial" w:hAnsi="Arial" w:cs="Arial"/>
                <w:szCs w:val="22"/>
              </w:rPr>
              <w:t xml:space="preserve"> Domain 5 - Research</w:t>
            </w:r>
          </w:p>
        </w:tc>
      </w:tr>
    </w:tbl>
    <w:p w14:paraId="05A3D0AC" w14:textId="77777777" w:rsidR="00F973CD" w:rsidRPr="005C4B65" w:rsidRDefault="00F973CD" w:rsidP="00F973CD">
      <w:pPr>
        <w:rPr>
          <w:rFonts w:ascii="Arial" w:hAnsi="Arial" w:cs="Arial"/>
          <w:b/>
          <w:color w:val="1C2045"/>
          <w:szCs w:val="22"/>
        </w:rPr>
      </w:pPr>
    </w:p>
    <w:p w14:paraId="2EDC8B2C" w14:textId="77777777" w:rsidR="00F973CD" w:rsidRPr="005C4B65" w:rsidRDefault="00F973CD" w:rsidP="00F973CD">
      <w:pPr>
        <w:rPr>
          <w:rFonts w:ascii="Arial" w:hAnsi="Arial" w:cs="Arial"/>
          <w:b/>
          <w:color w:val="1C2045"/>
          <w:szCs w:val="22"/>
        </w:rPr>
      </w:pPr>
    </w:p>
    <w:p w14:paraId="5DD3D566" w14:textId="58695527" w:rsidR="00F973CD" w:rsidRPr="005C4B65" w:rsidRDefault="00F973CD" w:rsidP="00F973CD">
      <w:pPr>
        <w:rPr>
          <w:rFonts w:ascii="Arial" w:hAnsi="Arial" w:cs="Arial"/>
          <w:b/>
          <w:color w:val="1C2045"/>
          <w:szCs w:val="22"/>
        </w:rPr>
      </w:pPr>
      <w:r w:rsidRPr="005C4B65">
        <w:rPr>
          <w:rFonts w:ascii="Arial" w:hAnsi="Arial" w:cs="Arial"/>
          <w:b/>
          <w:color w:val="1C2045"/>
          <w:szCs w:val="22"/>
        </w:rPr>
        <w:t>Instructions</w:t>
      </w:r>
    </w:p>
    <w:p w14:paraId="5BF494BB" w14:textId="38EC4302" w:rsidR="005C4B65" w:rsidRPr="005C4B65" w:rsidRDefault="005C4B65" w:rsidP="005C4B65">
      <w:pPr>
        <w:pStyle w:val="ListParagraph"/>
        <w:numPr>
          <w:ilvl w:val="0"/>
          <w:numId w:val="2"/>
        </w:numPr>
        <w:rPr>
          <w:rFonts w:ascii="Arial" w:hAnsi="Arial" w:cs="Arial"/>
          <w:b/>
          <w:color w:val="1C2045"/>
          <w:szCs w:val="22"/>
        </w:rPr>
      </w:pPr>
      <w:r w:rsidRPr="005C4B65">
        <w:rPr>
          <w:rFonts w:ascii="Arial" w:hAnsi="Arial" w:cs="Arial"/>
          <w:bCs/>
          <w:color w:val="1C2045"/>
          <w:szCs w:val="22"/>
        </w:rPr>
        <w:t xml:space="preserve">Use this tool to reflect holistically on the feedback you have received from </w:t>
      </w:r>
      <w:r w:rsidR="00DE2459">
        <w:rPr>
          <w:rFonts w:ascii="Arial" w:hAnsi="Arial" w:cs="Arial"/>
          <w:bCs/>
          <w:color w:val="1C2045"/>
          <w:szCs w:val="22"/>
        </w:rPr>
        <w:t>those</w:t>
      </w:r>
      <w:r w:rsidRPr="005C4B65">
        <w:rPr>
          <w:rFonts w:ascii="Arial" w:hAnsi="Arial" w:cs="Arial"/>
          <w:bCs/>
          <w:color w:val="1C2045"/>
          <w:szCs w:val="22"/>
        </w:rPr>
        <w:t xml:space="preserve"> who completed a</w:t>
      </w:r>
      <w:r w:rsidR="00DE2459">
        <w:rPr>
          <w:rFonts w:ascii="Arial" w:hAnsi="Arial" w:cs="Arial"/>
          <w:bCs/>
          <w:color w:val="1C2045"/>
          <w:szCs w:val="22"/>
        </w:rPr>
        <w:t xml:space="preserve"> multiple source feedback form regarding your level of performance in (a) specific domain(s)</w:t>
      </w:r>
      <w:r w:rsidRPr="005C4B65">
        <w:rPr>
          <w:rFonts w:ascii="Arial" w:hAnsi="Arial" w:cs="Arial"/>
          <w:bCs/>
          <w:color w:val="1C2045"/>
          <w:szCs w:val="22"/>
        </w:rPr>
        <w:t>.</w:t>
      </w:r>
    </w:p>
    <w:p w14:paraId="055A9FBB" w14:textId="5F8CC2B6" w:rsidR="005C4B65" w:rsidRPr="005C4B65" w:rsidRDefault="005C4B65" w:rsidP="005C4B65">
      <w:pPr>
        <w:pStyle w:val="ListParagraph"/>
        <w:numPr>
          <w:ilvl w:val="0"/>
          <w:numId w:val="2"/>
        </w:numPr>
        <w:rPr>
          <w:rFonts w:ascii="Arial" w:hAnsi="Arial" w:cs="Arial"/>
          <w:b/>
          <w:color w:val="1C2045"/>
          <w:szCs w:val="22"/>
        </w:rPr>
      </w:pPr>
      <w:r w:rsidRPr="005C4B65">
        <w:rPr>
          <w:rFonts w:ascii="Arial" w:hAnsi="Arial" w:cs="Arial"/>
          <w:bCs/>
          <w:color w:val="1C2045"/>
          <w:szCs w:val="22"/>
        </w:rPr>
        <w:t xml:space="preserve">Summarise the general themes and trends you received from </w:t>
      </w:r>
      <w:r w:rsidR="00DE2459">
        <w:rPr>
          <w:rFonts w:ascii="Arial" w:hAnsi="Arial" w:cs="Arial"/>
          <w:bCs/>
          <w:color w:val="1C2045"/>
          <w:szCs w:val="22"/>
        </w:rPr>
        <w:t xml:space="preserve">these </w:t>
      </w:r>
      <w:r w:rsidRPr="005C4B65">
        <w:rPr>
          <w:rFonts w:ascii="Arial" w:hAnsi="Arial" w:cs="Arial"/>
          <w:bCs/>
          <w:color w:val="1C2045"/>
          <w:szCs w:val="22"/>
        </w:rPr>
        <w:t xml:space="preserve">multiple </w:t>
      </w:r>
      <w:r w:rsidR="00DE2459">
        <w:rPr>
          <w:rFonts w:ascii="Arial" w:hAnsi="Arial" w:cs="Arial"/>
          <w:bCs/>
          <w:color w:val="1C2045"/>
          <w:szCs w:val="22"/>
        </w:rPr>
        <w:t xml:space="preserve">sources </w:t>
      </w:r>
      <w:r w:rsidRPr="005C4B65">
        <w:rPr>
          <w:rFonts w:ascii="Arial" w:hAnsi="Arial" w:cs="Arial"/>
          <w:bCs/>
          <w:color w:val="1C2045"/>
          <w:szCs w:val="22"/>
        </w:rPr>
        <w:t>(at least 10)</w:t>
      </w:r>
    </w:p>
    <w:p w14:paraId="7F3C9D20" w14:textId="0C55A5A6" w:rsidR="005C4B65" w:rsidRPr="005C4B65" w:rsidRDefault="005C4B65" w:rsidP="005C4B65">
      <w:pPr>
        <w:pStyle w:val="ListParagraph"/>
        <w:numPr>
          <w:ilvl w:val="0"/>
          <w:numId w:val="2"/>
        </w:numPr>
        <w:rPr>
          <w:rFonts w:ascii="Arial" w:hAnsi="Arial" w:cs="Arial"/>
          <w:b/>
          <w:color w:val="1C2045"/>
          <w:szCs w:val="22"/>
        </w:rPr>
      </w:pPr>
      <w:r w:rsidRPr="005C4B65">
        <w:rPr>
          <w:rFonts w:ascii="Arial" w:hAnsi="Arial" w:cs="Arial"/>
          <w:bCs/>
          <w:color w:val="1C2045"/>
          <w:szCs w:val="22"/>
        </w:rPr>
        <w:t>Reflect on the main trends and themes in each of these areas; what have you learnt from this feedback and how will this inform you</w:t>
      </w:r>
      <w:r w:rsidR="006B7DB3">
        <w:rPr>
          <w:rFonts w:ascii="Arial" w:hAnsi="Arial" w:cs="Arial"/>
          <w:bCs/>
          <w:color w:val="1C2045"/>
          <w:szCs w:val="22"/>
        </w:rPr>
        <w:t>r</w:t>
      </w:r>
      <w:r w:rsidRPr="005C4B65">
        <w:rPr>
          <w:rFonts w:ascii="Arial" w:hAnsi="Arial" w:cs="Arial"/>
          <w:bCs/>
          <w:color w:val="1C2045"/>
          <w:szCs w:val="22"/>
        </w:rPr>
        <w:t xml:space="preserve"> practice in the future</w:t>
      </w:r>
      <w:r w:rsidR="00DE2459">
        <w:rPr>
          <w:rFonts w:ascii="Arial" w:hAnsi="Arial" w:cs="Arial"/>
          <w:bCs/>
          <w:color w:val="1C2045"/>
          <w:szCs w:val="22"/>
        </w:rPr>
        <w:t>?</w:t>
      </w:r>
    </w:p>
    <w:p w14:paraId="375D2006" w14:textId="25E851DB" w:rsidR="005C4B65" w:rsidRPr="005C4B65" w:rsidRDefault="005C4B65" w:rsidP="005C4B65">
      <w:pPr>
        <w:pStyle w:val="ListParagraph"/>
        <w:numPr>
          <w:ilvl w:val="0"/>
          <w:numId w:val="2"/>
        </w:numPr>
        <w:rPr>
          <w:rFonts w:ascii="Arial" w:hAnsi="Arial" w:cs="Arial"/>
          <w:b/>
          <w:color w:val="1C2045"/>
          <w:szCs w:val="22"/>
        </w:rPr>
      </w:pPr>
      <w:r w:rsidRPr="005C4B65">
        <w:rPr>
          <w:rFonts w:ascii="Arial" w:hAnsi="Arial" w:cs="Arial"/>
          <w:bCs/>
          <w:color w:val="1C2045"/>
          <w:szCs w:val="22"/>
        </w:rPr>
        <w:t>Reflect too on how this feedback demonstrates your achievement of the curriculum outcomes.</w:t>
      </w:r>
    </w:p>
    <w:p w14:paraId="5C99158D" w14:textId="52B2638F" w:rsidR="005C4B65" w:rsidRPr="005C4B65" w:rsidRDefault="005C4B65" w:rsidP="005C4B65">
      <w:pPr>
        <w:pStyle w:val="ListParagraph"/>
        <w:numPr>
          <w:ilvl w:val="0"/>
          <w:numId w:val="2"/>
        </w:numPr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Discuss your reflections with either your clinical mentor or your professional coach.</w:t>
      </w:r>
    </w:p>
    <w:p w14:paraId="2A7D3AEC" w14:textId="277033C5" w:rsidR="00DE2459" w:rsidRPr="005C4B65" w:rsidRDefault="00DE2459" w:rsidP="00DE2459">
      <w:pPr>
        <w:pStyle w:val="Heading1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How did the feedback align with your self-assessment of your level of performance in this/these domain(s)?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DE2459" w:rsidRPr="005C4B65" w14:paraId="7D02B2A5" w14:textId="77777777" w:rsidTr="006D6177">
        <w:trPr>
          <w:trHeight w:val="1756"/>
        </w:trPr>
        <w:tc>
          <w:tcPr>
            <w:tcW w:w="11008" w:type="dxa"/>
          </w:tcPr>
          <w:p w14:paraId="214A2862" w14:textId="77777777" w:rsidR="00DE2459" w:rsidRPr="005C4B65" w:rsidRDefault="00DE2459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4FBF75E" w14:textId="77777777" w:rsidR="00DE2459" w:rsidRPr="005C4B65" w:rsidRDefault="00DE2459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14D9ABA" w14:textId="77777777" w:rsidR="00DE2459" w:rsidRPr="005C4B65" w:rsidRDefault="00DE2459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35B9A5" w14:textId="77777777" w:rsidR="00DE2459" w:rsidRPr="005C4B65" w:rsidRDefault="00DE2459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D1FD43E" w14:textId="77777777" w:rsidR="00DE2459" w:rsidRPr="005C4B65" w:rsidRDefault="00DE2459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1E3E8A" w14:textId="77777777" w:rsidR="00DE2459" w:rsidRPr="005C4B65" w:rsidRDefault="00DE2459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8522341" w14:textId="77777777" w:rsidR="00DE2459" w:rsidRPr="005C4B65" w:rsidRDefault="00DE2459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21F3666" w14:textId="77777777" w:rsidR="00DE2459" w:rsidRPr="005C4B65" w:rsidRDefault="00DE2459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76D354" w14:textId="77777777" w:rsidR="00DE2459" w:rsidRPr="005C4B65" w:rsidRDefault="00DE2459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960321" w14:textId="77777777" w:rsidR="00DE2459" w:rsidRPr="005C4B65" w:rsidRDefault="00DE2459" w:rsidP="006D61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509A0B2" w14:textId="48F522B7" w:rsidR="00F973CD" w:rsidRPr="005C4B65" w:rsidRDefault="00DE2459" w:rsidP="00F973CD">
      <w:pPr>
        <w:pStyle w:val="Heading1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Reflect on the strengths identified from the feedback relating to this/these domain(s)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F973CD" w:rsidRPr="005C4B65" w14:paraId="3B4008D2" w14:textId="77777777" w:rsidTr="00F973CD">
        <w:trPr>
          <w:trHeight w:val="1756"/>
        </w:trPr>
        <w:tc>
          <w:tcPr>
            <w:tcW w:w="11008" w:type="dxa"/>
          </w:tcPr>
          <w:p w14:paraId="1D66AFCC" w14:textId="77777777" w:rsidR="00F973CD" w:rsidRPr="005C4B65" w:rsidRDefault="00F973CD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772E481" w14:textId="77777777" w:rsidR="00F973CD" w:rsidRPr="005C4B65" w:rsidRDefault="00F973CD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B4CF9A" w14:textId="77777777" w:rsidR="00F973CD" w:rsidRPr="005C4B65" w:rsidRDefault="00F973CD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C8D1D42" w14:textId="77777777" w:rsidR="00F973CD" w:rsidRPr="005C4B65" w:rsidRDefault="00F973CD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A876C5" w14:textId="77777777" w:rsidR="00F973CD" w:rsidRPr="005C4B65" w:rsidRDefault="00F973CD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5E13EE7" w14:textId="77777777" w:rsidR="00F973CD" w:rsidRPr="005C4B65" w:rsidRDefault="00F973CD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370DDD" w14:textId="77777777" w:rsidR="00F973CD" w:rsidRPr="005C4B65" w:rsidRDefault="00F973CD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1BD17F" w14:textId="77777777" w:rsidR="00F973CD" w:rsidRPr="005C4B65" w:rsidRDefault="00F973CD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40B26D" w14:textId="77777777" w:rsidR="00F973CD" w:rsidRPr="005C4B65" w:rsidRDefault="00F973CD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09EFC3" w14:textId="77777777" w:rsidR="00F973CD" w:rsidRPr="005C4B65" w:rsidRDefault="00F973CD" w:rsidP="006D61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9F393B" w14:textId="77777777" w:rsidR="00F973CD" w:rsidRPr="005C4B65" w:rsidRDefault="00F973CD" w:rsidP="00F973CD">
      <w:pPr>
        <w:tabs>
          <w:tab w:val="left" w:pos="2670"/>
        </w:tabs>
        <w:rPr>
          <w:rFonts w:ascii="Arial" w:hAnsi="Arial" w:cs="Arial"/>
          <w:szCs w:val="22"/>
        </w:rPr>
      </w:pPr>
    </w:p>
    <w:p w14:paraId="547DDBF8" w14:textId="2CAFC7E8" w:rsidR="00DE2459" w:rsidRPr="005C4B65" w:rsidRDefault="00DE2459" w:rsidP="00DE2459">
      <w:pPr>
        <w:pStyle w:val="Heading1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Reflect on the areas of development identified from the feedback relating to this/these domain(s)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F973CD" w:rsidRPr="005C4B65" w14:paraId="14D1F6D3" w14:textId="77777777" w:rsidTr="006D6177">
        <w:tc>
          <w:tcPr>
            <w:tcW w:w="11008" w:type="dxa"/>
          </w:tcPr>
          <w:p w14:paraId="35C36459" w14:textId="77777777" w:rsidR="00F973CD" w:rsidRPr="005C4B65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3ED897E" w14:textId="77777777" w:rsidR="00F973CD" w:rsidRPr="005C4B65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AC07479" w14:textId="77777777" w:rsidR="00F973CD" w:rsidRPr="005C4B65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4412DA8" w14:textId="77777777" w:rsidR="00F973CD" w:rsidRPr="005C4B65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3816EDC" w14:textId="77777777" w:rsidR="00F973CD" w:rsidRPr="005C4B65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786A5E5" w14:textId="77777777" w:rsidR="00F973CD" w:rsidRPr="005C4B65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3970FF8" w14:textId="77777777" w:rsidR="00F973CD" w:rsidRPr="005C4B65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54C6566" w14:textId="77777777" w:rsidR="00F973CD" w:rsidRPr="005C4B65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EDADEC3" w14:textId="77777777" w:rsidR="00F973CD" w:rsidRPr="005C4B65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DA0971C" w14:textId="77777777" w:rsidR="00F973CD" w:rsidRPr="005C4B65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747C2BE6" w14:textId="77777777" w:rsidR="00F973CD" w:rsidRPr="005C4B65" w:rsidRDefault="00F973CD" w:rsidP="00F973CD">
      <w:pPr>
        <w:tabs>
          <w:tab w:val="left" w:pos="2670"/>
        </w:tabs>
        <w:rPr>
          <w:rFonts w:ascii="Arial" w:hAnsi="Arial" w:cs="Arial"/>
          <w:b/>
          <w:szCs w:val="22"/>
        </w:rPr>
      </w:pPr>
    </w:p>
    <w:p w14:paraId="25306A60" w14:textId="6E59DBE6" w:rsidR="005C4B65" w:rsidRPr="005C4B65" w:rsidRDefault="005C4B65" w:rsidP="005C4B65">
      <w:pPr>
        <w:rPr>
          <w:rFonts w:ascii="Arial" w:hAnsi="Arial" w:cs="Arial"/>
          <w:b/>
          <w:color w:val="1C2045"/>
          <w:szCs w:val="22"/>
        </w:rPr>
      </w:pPr>
      <w:r w:rsidRPr="005C4B65">
        <w:rPr>
          <w:rFonts w:ascii="Arial" w:hAnsi="Arial" w:cs="Arial"/>
          <w:b/>
          <w:color w:val="1C2045"/>
          <w:szCs w:val="22"/>
        </w:rPr>
        <w:t xml:space="preserve">Other relevant comments or </w:t>
      </w:r>
      <w:r>
        <w:rPr>
          <w:rFonts w:ascii="Arial" w:hAnsi="Arial" w:cs="Arial"/>
          <w:b/>
          <w:color w:val="1C2045"/>
          <w:szCs w:val="22"/>
        </w:rPr>
        <w:t>reflection</w:t>
      </w:r>
      <w:r w:rsidR="0018288E">
        <w:rPr>
          <w:rFonts w:ascii="Arial" w:hAnsi="Arial" w:cs="Arial"/>
          <w:b/>
          <w:color w:val="1C2045"/>
          <w:szCs w:val="22"/>
        </w:rPr>
        <w:t>s from the feedback you have received: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5C4B65" w:rsidRPr="005C4B65" w14:paraId="01B6B825" w14:textId="77777777" w:rsidTr="006D6177">
        <w:tc>
          <w:tcPr>
            <w:tcW w:w="11008" w:type="dxa"/>
          </w:tcPr>
          <w:p w14:paraId="4D6DA098" w14:textId="77777777" w:rsidR="005C4B65" w:rsidRPr="005C4B65" w:rsidRDefault="005C4B65" w:rsidP="006D6177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59C31D82" w14:textId="77777777" w:rsidR="005C4B65" w:rsidRPr="005C4B65" w:rsidRDefault="005C4B65" w:rsidP="005C4B65">
      <w:pPr>
        <w:rPr>
          <w:rFonts w:ascii="Arial" w:hAnsi="Arial" w:cs="Arial"/>
          <w:color w:val="1C2045"/>
          <w:szCs w:val="22"/>
        </w:rPr>
      </w:pPr>
    </w:p>
    <w:p w14:paraId="2D4FFBAB" w14:textId="77777777" w:rsidR="005C4B65" w:rsidRPr="005C4B65" w:rsidRDefault="005C4B65" w:rsidP="005C4B65">
      <w:pPr>
        <w:rPr>
          <w:rFonts w:ascii="Arial" w:hAnsi="Arial" w:cs="Arial"/>
          <w:b/>
          <w:color w:val="1C2045"/>
          <w:szCs w:val="22"/>
        </w:rPr>
      </w:pPr>
      <w:r w:rsidRPr="005C4B65">
        <w:rPr>
          <w:rFonts w:ascii="Arial" w:hAnsi="Arial" w:cs="Arial"/>
          <w:b/>
          <w:color w:val="1C2045"/>
          <w:szCs w:val="22"/>
        </w:rPr>
        <w:t>Agreed action(s):</w:t>
      </w:r>
      <w:r w:rsidRPr="005C4B65">
        <w:rPr>
          <w:rFonts w:ascii="Arial" w:hAnsi="Arial" w:cs="Arial"/>
          <w:b/>
          <w:color w:val="1C2045"/>
          <w:szCs w:val="22"/>
        </w:rPr>
        <w:tab/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5C4B65" w:rsidRPr="005C4B65" w14:paraId="0E435055" w14:textId="77777777" w:rsidTr="006D6177">
        <w:tc>
          <w:tcPr>
            <w:tcW w:w="11008" w:type="dxa"/>
          </w:tcPr>
          <w:p w14:paraId="707687C4" w14:textId="77777777" w:rsidR="005C4B65" w:rsidRPr="005C4B65" w:rsidRDefault="005C4B65" w:rsidP="006D6177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476D9689" w14:textId="77777777" w:rsidR="005C4B65" w:rsidRPr="005C4B65" w:rsidRDefault="005C4B65" w:rsidP="005C4B65">
      <w:pPr>
        <w:rPr>
          <w:rFonts w:ascii="Arial" w:hAnsi="Arial" w:cs="Arial"/>
          <w:color w:val="1C2045"/>
          <w:szCs w:val="22"/>
        </w:rPr>
      </w:pPr>
    </w:p>
    <w:p w14:paraId="6A37BB36" w14:textId="77777777" w:rsidR="005C4B65" w:rsidRPr="005C4B65" w:rsidRDefault="005C4B65" w:rsidP="005C4B65">
      <w:pPr>
        <w:rPr>
          <w:rFonts w:ascii="Arial" w:hAnsi="Arial" w:cs="Arial"/>
          <w:color w:val="1C2045"/>
          <w:szCs w:val="22"/>
        </w:rPr>
      </w:pPr>
    </w:p>
    <w:p w14:paraId="22AE8FA9" w14:textId="7715F98E" w:rsidR="00F973CD" w:rsidRPr="005C4B65" w:rsidRDefault="00F973CD" w:rsidP="00F973CD">
      <w:pPr>
        <w:rPr>
          <w:rFonts w:ascii="Arial" w:hAnsi="Arial" w:cs="Arial"/>
          <w:bCs/>
          <w:color w:val="1C2045"/>
          <w:szCs w:val="22"/>
        </w:rPr>
      </w:pPr>
    </w:p>
    <w:p w14:paraId="2113AEDB" w14:textId="77777777" w:rsidR="005C4B65" w:rsidRPr="005C4B65" w:rsidRDefault="005C4B65" w:rsidP="00F973CD">
      <w:pPr>
        <w:rPr>
          <w:rFonts w:ascii="Arial" w:hAnsi="Arial" w:cs="Arial"/>
          <w:bCs/>
          <w:color w:val="1C2045"/>
          <w:szCs w:val="22"/>
        </w:rPr>
      </w:pPr>
    </w:p>
    <w:sectPr w:rsidR="005C4B65" w:rsidRPr="005C4B65" w:rsidSect="00332773">
      <w:headerReference w:type="first" r:id="rId7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E1D138" w14:textId="77777777" w:rsidR="004D0BE7" w:rsidRDefault="004D0BE7">
      <w:r>
        <w:separator/>
      </w:r>
    </w:p>
  </w:endnote>
  <w:endnote w:type="continuationSeparator" w:id="0">
    <w:p w14:paraId="409749EA" w14:textId="77777777" w:rsidR="004D0BE7" w:rsidRDefault="004D0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7E7600" w14:textId="77777777" w:rsidR="004D0BE7" w:rsidRDefault="004D0BE7">
      <w:r>
        <w:separator/>
      </w:r>
    </w:p>
  </w:footnote>
  <w:footnote w:type="continuationSeparator" w:id="0">
    <w:p w14:paraId="03462983" w14:textId="77777777" w:rsidR="004D0BE7" w:rsidRDefault="004D0B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566C58" w14:textId="77777777" w:rsidR="00332773" w:rsidRDefault="005C4B65">
    <w:pPr>
      <w:pStyle w:val="Header"/>
    </w:pPr>
    <w:r>
      <w:rPr>
        <w:noProof/>
      </w:rPr>
      <w:drawing>
        <wp:inline distT="0" distB="0" distL="0" distR="0" wp14:anchorId="47CA19A5" wp14:editId="2F46AF60">
          <wp:extent cx="2343150" cy="6932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693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FA3DA7"/>
    <w:multiLevelType w:val="hybridMultilevel"/>
    <w:tmpl w:val="037E70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6C0EAE"/>
    <w:multiLevelType w:val="hybridMultilevel"/>
    <w:tmpl w:val="328805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3CD"/>
    <w:rsid w:val="0018288E"/>
    <w:rsid w:val="001A6DDC"/>
    <w:rsid w:val="0021395A"/>
    <w:rsid w:val="00380CA3"/>
    <w:rsid w:val="004D0BE7"/>
    <w:rsid w:val="005875CA"/>
    <w:rsid w:val="00587C04"/>
    <w:rsid w:val="005C4B65"/>
    <w:rsid w:val="00662503"/>
    <w:rsid w:val="006727A2"/>
    <w:rsid w:val="00696C3A"/>
    <w:rsid w:val="006B7DB3"/>
    <w:rsid w:val="007E127A"/>
    <w:rsid w:val="00B91C05"/>
    <w:rsid w:val="00C77A96"/>
    <w:rsid w:val="00DE2459"/>
    <w:rsid w:val="00EC7B9D"/>
    <w:rsid w:val="00F9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7E550"/>
  <w15:chartTrackingRefBased/>
  <w15:docId w15:val="{D5ABC2C5-E21C-4218-A91F-2245CE33E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73CD"/>
    <w:pPr>
      <w:spacing w:after="0" w:line="240" w:lineRule="auto"/>
    </w:pPr>
    <w:rPr>
      <w:rFonts w:asciiTheme="majorHAnsi" w:hAnsiTheme="majorHAnsi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3CD"/>
    <w:pPr>
      <w:keepNext/>
      <w:keepLines/>
      <w:spacing w:before="480"/>
      <w:outlineLvl w:val="0"/>
    </w:pPr>
    <w:rPr>
      <w:rFonts w:eastAsiaTheme="majorEastAsia" w:cstheme="majorBidi"/>
      <w:b/>
      <w:bCs/>
      <w:color w:val="473367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973CD"/>
    <w:pPr>
      <w:spacing w:after="0" w:line="240" w:lineRule="auto"/>
    </w:pPr>
    <w:rPr>
      <w:sz w:val="24"/>
      <w:szCs w:val="24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973C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3CD"/>
    <w:rPr>
      <w:rFonts w:asciiTheme="majorHAnsi" w:hAnsiTheme="majorHAnsi"/>
      <w:szCs w:val="24"/>
    </w:rPr>
  </w:style>
  <w:style w:type="paragraph" w:styleId="ListParagraph">
    <w:name w:val="List Paragraph"/>
    <w:basedOn w:val="Normal"/>
    <w:uiPriority w:val="34"/>
    <w:qFormat/>
    <w:rsid w:val="00F973C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973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3CD"/>
    <w:rPr>
      <w:rFonts w:ascii="Segoe UI" w:hAnsi="Segoe UI" w:cs="Segoe UI"/>
      <w:sz w:val="18"/>
      <w:szCs w:val="18"/>
    </w:rPr>
  </w:style>
  <w:style w:type="paragraph" w:customStyle="1" w:styleId="Normal1">
    <w:name w:val="Normal1"/>
    <w:rsid w:val="00F973CD"/>
    <w:pPr>
      <w:spacing w:after="0" w:line="276" w:lineRule="auto"/>
    </w:pPr>
    <w:rPr>
      <w:rFonts w:ascii="Arial" w:eastAsia="Arial" w:hAnsi="Arial" w:cs="Arial"/>
    </w:rPr>
  </w:style>
  <w:style w:type="character" w:customStyle="1" w:styleId="Heading1Char">
    <w:name w:val="Heading 1 Char"/>
    <w:basedOn w:val="DefaultParagraphFont"/>
    <w:link w:val="Heading1"/>
    <w:uiPriority w:val="9"/>
    <w:rsid w:val="00F973CD"/>
    <w:rPr>
      <w:rFonts w:asciiTheme="majorHAnsi" w:eastAsiaTheme="majorEastAsia" w:hAnsiTheme="majorHAnsi" w:cstheme="majorBidi"/>
      <w:b/>
      <w:bCs/>
      <w:color w:val="473367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Oakley</dc:creator>
  <cp:keywords/>
  <dc:description/>
  <cp:lastModifiedBy>Rachael Parsons</cp:lastModifiedBy>
  <cp:revision>9</cp:revision>
  <dcterms:created xsi:type="dcterms:W3CDTF">2020-09-07T18:00:00Z</dcterms:created>
  <dcterms:modified xsi:type="dcterms:W3CDTF">2021-05-12T11:58:00Z</dcterms:modified>
</cp:coreProperties>
</file>